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696" w:rsidRPr="00DE4696" w:rsidRDefault="00DE4696" w:rsidP="00DE4696">
      <w:pPr>
        <w:rPr>
          <w:rFonts w:ascii="Times New Roman" w:eastAsia="Calibri" w:hAnsi="Times New Roman" w:cs="Times New Roman"/>
          <w:sz w:val="28"/>
          <w:szCs w:val="28"/>
        </w:rPr>
      </w:pPr>
      <w:r w:rsidRPr="00DE4696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DE4696" w:rsidRDefault="00DE4696" w:rsidP="00DE4696">
      <w:pPr>
        <w:rPr>
          <w:rFonts w:ascii="Times New Roman" w:eastAsia="Calibri" w:hAnsi="Times New Roman" w:cs="Times New Roman"/>
          <w:sz w:val="28"/>
          <w:szCs w:val="28"/>
        </w:rPr>
      </w:pPr>
      <w:r w:rsidRPr="00DE4696">
        <w:rPr>
          <w:rFonts w:ascii="Times New Roman" w:eastAsia="Calibri" w:hAnsi="Times New Roman" w:cs="Times New Roman"/>
          <w:sz w:val="28"/>
          <w:szCs w:val="28"/>
        </w:rPr>
        <w:t xml:space="preserve">Директор школы                                                         Принято Общим </w:t>
      </w:r>
    </w:p>
    <w:p w:rsidR="00DE4696" w:rsidRPr="00DE4696" w:rsidRDefault="00DE4696" w:rsidP="00DE4696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собранием  </w:t>
      </w:r>
    </w:p>
    <w:p w:rsidR="00DE4696" w:rsidRDefault="00DE4696" w:rsidP="00DE4696">
      <w:pPr>
        <w:rPr>
          <w:rFonts w:ascii="Times New Roman" w:eastAsia="Calibri" w:hAnsi="Times New Roman" w:cs="Times New Roman"/>
          <w:sz w:val="28"/>
          <w:szCs w:val="28"/>
        </w:rPr>
      </w:pPr>
      <w:r w:rsidRPr="00DE4696">
        <w:rPr>
          <w:rFonts w:ascii="Times New Roman" w:eastAsia="Calibri" w:hAnsi="Times New Roman" w:cs="Times New Roman"/>
          <w:sz w:val="28"/>
          <w:szCs w:val="28"/>
        </w:rPr>
        <w:t xml:space="preserve">________(А.В. Кабаев)                                               Протокол № 1 </w:t>
      </w:r>
      <w:proofErr w:type="gramStart"/>
      <w:r w:rsidRPr="00DE4696">
        <w:rPr>
          <w:rFonts w:ascii="Times New Roman" w:eastAsia="Calibri" w:hAnsi="Times New Roman" w:cs="Times New Roman"/>
          <w:sz w:val="28"/>
          <w:szCs w:val="28"/>
        </w:rPr>
        <w:t>от</w:t>
      </w:r>
      <w:proofErr w:type="gramEnd"/>
      <w:r w:rsidRPr="00DE469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E4696" w:rsidRPr="00DE4696" w:rsidRDefault="00DE4696" w:rsidP="00DE4696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1</w:t>
      </w:r>
      <w:r w:rsidRPr="00DE4696">
        <w:rPr>
          <w:rFonts w:ascii="Times New Roman" w:eastAsia="Calibri" w:hAnsi="Times New Roman" w:cs="Times New Roman"/>
          <w:sz w:val="28"/>
          <w:szCs w:val="28"/>
        </w:rPr>
        <w:t>8.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DE4696">
        <w:rPr>
          <w:rFonts w:ascii="Times New Roman" w:eastAsia="Calibri" w:hAnsi="Times New Roman" w:cs="Times New Roman"/>
          <w:sz w:val="28"/>
          <w:szCs w:val="28"/>
        </w:rPr>
        <w:t>1.201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DE4696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DE4696" w:rsidRPr="00DE4696" w:rsidRDefault="00DE4696" w:rsidP="00DE4696">
      <w:pPr>
        <w:rPr>
          <w:rFonts w:ascii="Times New Roman" w:eastAsia="Calibri" w:hAnsi="Times New Roman" w:cs="Times New Roman"/>
          <w:sz w:val="28"/>
          <w:szCs w:val="28"/>
        </w:rPr>
      </w:pPr>
    </w:p>
    <w:p w:rsidR="00DE4696" w:rsidRPr="00DE4696" w:rsidRDefault="00DE4696" w:rsidP="00DE4696">
      <w:pPr>
        <w:rPr>
          <w:rFonts w:ascii="Times New Roman" w:eastAsia="Calibri" w:hAnsi="Times New Roman" w:cs="Times New Roman"/>
          <w:sz w:val="28"/>
          <w:szCs w:val="28"/>
        </w:rPr>
      </w:pPr>
    </w:p>
    <w:p w:rsidR="00DE4696" w:rsidRPr="00DE4696" w:rsidRDefault="00DE4696" w:rsidP="00DE4696">
      <w:pPr>
        <w:rPr>
          <w:rFonts w:ascii="Times New Roman" w:eastAsia="Calibri" w:hAnsi="Times New Roman" w:cs="Times New Roman"/>
          <w:sz w:val="28"/>
          <w:szCs w:val="28"/>
        </w:rPr>
      </w:pPr>
      <w:r w:rsidRPr="00DE469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>Дополнения</w:t>
      </w:r>
    </w:p>
    <w:p w:rsidR="00DE4696" w:rsidRPr="00DE4696" w:rsidRDefault="00DE4696" w:rsidP="00DE4696">
      <w:pPr>
        <w:rPr>
          <w:rFonts w:ascii="Times New Roman" w:eastAsia="Calibri" w:hAnsi="Times New Roman" w:cs="Times New Roman"/>
          <w:sz w:val="28"/>
          <w:szCs w:val="28"/>
        </w:rPr>
      </w:pPr>
      <w:r w:rsidRPr="00DE469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к Коллективному договору</w:t>
      </w:r>
    </w:p>
    <w:p w:rsidR="00DE4696" w:rsidRPr="00DE4696" w:rsidRDefault="00DE4696" w:rsidP="00DE4696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46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положения</w:t>
      </w:r>
    </w:p>
    <w:p w:rsidR="00DE4696" w:rsidRPr="00DE4696" w:rsidRDefault="00DE4696" w:rsidP="00DE469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E4696" w:rsidRPr="00DE4696" w:rsidRDefault="00DE4696" w:rsidP="00DE46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DE4696" w:rsidRPr="00DE4696" w:rsidRDefault="00DE4696" w:rsidP="00DE4696">
      <w:pPr>
        <w:widowControl w:val="0"/>
        <w:tabs>
          <w:tab w:val="left" w:pos="54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1.1 </w:t>
      </w:r>
      <w:r w:rsidRPr="00DE4696">
        <w:rPr>
          <w:rFonts w:ascii="Times New Roman" w:eastAsia="Times New Roman" w:hAnsi="Times New Roman" w:cs="Times New Roman"/>
          <w:sz w:val="24"/>
          <w:szCs w:val="24"/>
        </w:rPr>
        <w:t xml:space="preserve">Коллективный договор заключен в соответствии с Трудовым кодексом Российской Федерации, Федеральным законом «О профессиональных союзах, их правах и гарантиях деятельности», </w:t>
      </w:r>
      <w:r w:rsidRPr="00DE4696">
        <w:rPr>
          <w:rFonts w:ascii="Times New Roman" w:eastAsia="Times New Roman" w:hAnsi="Times New Roman" w:cs="Times New Roman"/>
          <w:b/>
          <w:sz w:val="24"/>
          <w:szCs w:val="24"/>
        </w:rPr>
        <w:t xml:space="preserve">Федеральным законом </w:t>
      </w:r>
      <w:r w:rsidRPr="00F37B66">
        <w:rPr>
          <w:rFonts w:ascii="Times New Roman" w:eastAsia="Times New Roman" w:hAnsi="Times New Roman" w:cs="Times New Roman"/>
          <w:b/>
          <w:sz w:val="24"/>
          <w:szCs w:val="24"/>
        </w:rPr>
        <w:t xml:space="preserve">от 29 декабря 2012 года № 273-ФЗ </w:t>
      </w:r>
      <w:r w:rsidRPr="00DE4696">
        <w:rPr>
          <w:rFonts w:ascii="Times New Roman" w:eastAsia="Times New Roman" w:hAnsi="Times New Roman" w:cs="Times New Roman"/>
          <w:b/>
          <w:sz w:val="24"/>
          <w:szCs w:val="24"/>
        </w:rPr>
        <w:t xml:space="preserve">«Об образовании в Российской Федерации», </w:t>
      </w:r>
      <w:r w:rsidRPr="00F37B66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Pr="00DE4696">
        <w:rPr>
          <w:rFonts w:ascii="Times New Roman" w:eastAsia="Times New Roman" w:hAnsi="Times New Roman" w:cs="Times New Roman"/>
          <w:b/>
          <w:sz w:val="24"/>
          <w:szCs w:val="24"/>
        </w:rPr>
        <w:t>траслевым Соглашением по организациям, находящимся в ведении Министерства образования и науки Российской Федерации на 201</w:t>
      </w:r>
      <w:r w:rsidRPr="00F37B66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DE4696">
        <w:rPr>
          <w:rFonts w:ascii="Times New Roman" w:eastAsia="Times New Roman" w:hAnsi="Times New Roman" w:cs="Times New Roman"/>
          <w:b/>
          <w:sz w:val="24"/>
          <w:szCs w:val="24"/>
        </w:rPr>
        <w:t xml:space="preserve"> – 201</w:t>
      </w:r>
      <w:r w:rsidRPr="00F37B66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DE4696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годы</w:t>
      </w:r>
      <w:r w:rsidRPr="00F37B66">
        <w:rPr>
          <w:rFonts w:ascii="Times New Roman" w:eastAsia="Times New Roman" w:hAnsi="Times New Roman" w:cs="Times New Roman"/>
          <w:b/>
          <w:sz w:val="24"/>
          <w:szCs w:val="24"/>
        </w:rPr>
        <w:t xml:space="preserve"> и региональным </w:t>
      </w:r>
      <w:r w:rsidR="00397218" w:rsidRPr="00F37B66">
        <w:rPr>
          <w:rFonts w:ascii="Times New Roman" w:eastAsia="Times New Roman" w:hAnsi="Times New Roman" w:cs="Times New Roman"/>
          <w:b/>
          <w:sz w:val="24"/>
          <w:szCs w:val="24"/>
        </w:rPr>
        <w:t>отраслевым соглашением между министерством образования Нижегородской области</w:t>
      </w:r>
      <w:proofErr w:type="gramEnd"/>
      <w:r w:rsidR="00397218" w:rsidRPr="00F37B66">
        <w:rPr>
          <w:rFonts w:ascii="Times New Roman" w:eastAsia="Times New Roman" w:hAnsi="Times New Roman" w:cs="Times New Roman"/>
          <w:b/>
          <w:sz w:val="24"/>
          <w:szCs w:val="24"/>
        </w:rPr>
        <w:t xml:space="preserve"> и Нижегородской областной организацией Профессионального союза работников народного образования и науки российской Федерации на 2016-2018 годы</w:t>
      </w:r>
      <w:r w:rsidR="0039721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DE4696">
        <w:rPr>
          <w:rFonts w:ascii="Times New Roman" w:eastAsia="Times New Roman" w:hAnsi="Times New Roman" w:cs="Times New Roman"/>
          <w:sz w:val="24"/>
          <w:szCs w:val="24"/>
        </w:rPr>
        <w:t xml:space="preserve">Соглашением о взаимодействии между работодателем и работниками на 2016 – 2019 годы, иными нормативными правовыми актами федерального и регионального уровня. </w:t>
      </w:r>
    </w:p>
    <w:p w:rsidR="00DE4696" w:rsidRDefault="00DE4696" w:rsidP="00DE4696">
      <w:pPr>
        <w:widowControl w:val="0"/>
        <w:tabs>
          <w:tab w:val="left" w:pos="5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E4696">
        <w:rPr>
          <w:rFonts w:ascii="Times New Roman" w:eastAsia="Times New Roman" w:hAnsi="Times New Roman" w:cs="Times New Roman"/>
          <w:sz w:val="24"/>
          <w:szCs w:val="24"/>
        </w:rPr>
        <w:t>Коллективный договор призван укреплять и развивать систему социального партнерства, основными принципами которого являются: равноправие, уважение, учет интересов, заинтересованность сторон в договорных отношениях, соблюдение сторонами и их представителями трудового законодательства и иных нормативных правовых актов, содержащих нормы трудового права, полномочность представителей сторон, свобода выбора при обсуждении вопросов, входящих в сферу труда, добровольность принятия сторонами на себя обязательств, реальность обязательств, принимаемых на</w:t>
      </w:r>
      <w:proofErr w:type="gramEnd"/>
      <w:r w:rsidRPr="00DE4696">
        <w:rPr>
          <w:rFonts w:ascii="Times New Roman" w:eastAsia="Times New Roman" w:hAnsi="Times New Roman" w:cs="Times New Roman"/>
          <w:sz w:val="24"/>
          <w:szCs w:val="24"/>
        </w:rPr>
        <w:t xml:space="preserve"> себя сторонами, обязательность выполнения положений Соглашения, контроль и ответственность.</w:t>
      </w:r>
    </w:p>
    <w:p w:rsidR="009F253F" w:rsidRDefault="009F253F" w:rsidP="00DE4696">
      <w:pPr>
        <w:widowControl w:val="0"/>
        <w:tabs>
          <w:tab w:val="left" w:pos="5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F253F" w:rsidRDefault="009F253F" w:rsidP="009F253F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2.</w:t>
      </w:r>
      <w:r w:rsidRPr="009F25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Обязательства сторон в области развития социального партнерства и участие профсоюзного органа в управлении  учреждением</w:t>
      </w:r>
    </w:p>
    <w:p w:rsidR="009F253F" w:rsidRPr="009F253F" w:rsidRDefault="009F253F" w:rsidP="009F253F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F253F" w:rsidRPr="009F253F" w:rsidRDefault="009F253F" w:rsidP="009F253F">
      <w:pPr>
        <w:pStyle w:val="1"/>
        <w:shd w:val="clear" w:color="auto" w:fill="auto"/>
        <w:tabs>
          <w:tab w:val="left" w:pos="709"/>
        </w:tabs>
        <w:spacing w:before="0" w:line="264" w:lineRule="exact"/>
        <w:ind w:right="20" w:firstLine="0"/>
        <w:jc w:val="both"/>
        <w:rPr>
          <w:sz w:val="24"/>
          <w:szCs w:val="24"/>
        </w:rPr>
      </w:pPr>
      <w:r w:rsidRPr="009F253F">
        <w:rPr>
          <w:rFonts w:eastAsia="Times New Roman"/>
          <w:sz w:val="24"/>
          <w:szCs w:val="24"/>
        </w:rPr>
        <w:t>2.20.</w:t>
      </w:r>
      <w:r w:rsidRPr="009F253F">
        <w:rPr>
          <w:sz w:val="24"/>
          <w:szCs w:val="24"/>
        </w:rPr>
        <w:t xml:space="preserve"> </w:t>
      </w:r>
      <w:r w:rsidRPr="009F253F">
        <w:rPr>
          <w:b/>
          <w:sz w:val="24"/>
          <w:szCs w:val="24"/>
        </w:rPr>
        <w:t>Локальные нормативные акты организаций, осуществляющих образовательную деятельность, по вопросам определения учебной нагрузки педагогических работников, осуществляющих учебную (преподавательскую) работу, а также ее изменения принимаются с учетом мнения выборного органа первичной профсоюзной организации или иного представительного органа работников (при наличии такого представительного органа).</w:t>
      </w:r>
    </w:p>
    <w:p w:rsidR="009F253F" w:rsidRPr="00DE4696" w:rsidRDefault="009F253F" w:rsidP="00DE4696">
      <w:pPr>
        <w:widowControl w:val="0"/>
        <w:tabs>
          <w:tab w:val="left" w:pos="5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4C95" w:rsidRDefault="00504C95" w:rsidP="009F253F">
      <w:pPr>
        <w:jc w:val="center"/>
      </w:pPr>
    </w:p>
    <w:p w:rsidR="008E0128" w:rsidRPr="001155C7" w:rsidRDefault="001155C7" w:rsidP="001155C7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="00F37B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E0128" w:rsidRPr="001155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Обязательства Сторон в области трудовых отношений, занятости,  переподготовки кадров и  повышения квалификации в сфере образования</w:t>
      </w:r>
    </w:p>
    <w:p w:rsidR="008E0128" w:rsidRDefault="008E0128" w:rsidP="008E0128">
      <w:pPr>
        <w:jc w:val="center"/>
      </w:pPr>
    </w:p>
    <w:p w:rsidR="008E0128" w:rsidRDefault="008E0128" w:rsidP="008E0128">
      <w:pPr>
        <w:pStyle w:val="1"/>
        <w:shd w:val="clear" w:color="auto" w:fill="auto"/>
        <w:tabs>
          <w:tab w:val="left" w:pos="709"/>
        </w:tabs>
        <w:spacing w:before="0" w:line="264" w:lineRule="exact"/>
        <w:ind w:right="20" w:firstLine="0"/>
        <w:jc w:val="both"/>
        <w:rPr>
          <w:sz w:val="24"/>
          <w:szCs w:val="24"/>
        </w:rPr>
      </w:pPr>
      <w:r w:rsidRPr="008E0128">
        <w:rPr>
          <w:sz w:val="24"/>
          <w:szCs w:val="24"/>
        </w:rPr>
        <w:t>3.9.</w:t>
      </w:r>
      <w:r w:rsidRPr="00F37B66">
        <w:rPr>
          <w:sz w:val="24"/>
          <w:szCs w:val="24"/>
        </w:rPr>
        <w:t>1</w:t>
      </w:r>
      <w:r w:rsidRPr="00F37B66">
        <w:rPr>
          <w:b/>
          <w:sz w:val="24"/>
          <w:szCs w:val="24"/>
        </w:rPr>
        <w:t xml:space="preserve">. </w:t>
      </w:r>
      <w:proofErr w:type="gramStart"/>
      <w:r w:rsidRPr="00F37B66">
        <w:rPr>
          <w:b/>
          <w:sz w:val="24"/>
          <w:szCs w:val="24"/>
        </w:rPr>
        <w:t>Пр</w:t>
      </w:r>
      <w:r w:rsidRPr="00F37B66">
        <w:rPr>
          <w:b/>
          <w:sz w:val="24"/>
          <w:szCs w:val="24"/>
        </w:rPr>
        <w:t xml:space="preserve">оизводить </w:t>
      </w:r>
      <w:r w:rsidRPr="00F37B66">
        <w:rPr>
          <w:b/>
          <w:sz w:val="24"/>
          <w:szCs w:val="24"/>
        </w:rPr>
        <w:t>выплату выходного пособия в размере не менее среднего месячного заработка в случае прекращения трудового договора по основанию, предусмотренному пунктом 7 части первой статьи 77 Трудового кодекса Российской Федерации: в связи с отказом работника от продолжения работы в силу изменений определенных сторонами условий трудового договора, при уменьшении учебной нагрузки на 0,5 ставки и более.</w:t>
      </w:r>
      <w:proofErr w:type="gramEnd"/>
    </w:p>
    <w:p w:rsidR="001155C7" w:rsidRDefault="001155C7" w:rsidP="001155C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55C7" w:rsidRPr="008E0128" w:rsidRDefault="001155C7" w:rsidP="001155C7">
      <w:pPr>
        <w:pStyle w:val="1"/>
        <w:shd w:val="clear" w:color="auto" w:fill="auto"/>
        <w:tabs>
          <w:tab w:val="left" w:pos="709"/>
        </w:tabs>
        <w:spacing w:before="0" w:line="264" w:lineRule="exact"/>
        <w:ind w:right="20" w:firstLine="0"/>
        <w:rPr>
          <w:sz w:val="24"/>
          <w:szCs w:val="24"/>
        </w:rPr>
      </w:pPr>
    </w:p>
    <w:p w:rsidR="00FD2F01" w:rsidRPr="00FD2F01" w:rsidRDefault="00FD2F01" w:rsidP="00FD2F01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Pr="00FD2F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Обязательства Сторон в области оплаты труда, материального стимулирования работников организаций в сфере образования</w:t>
      </w:r>
    </w:p>
    <w:p w:rsidR="008E0128" w:rsidRDefault="008E0128" w:rsidP="008E0128">
      <w:pPr>
        <w:pStyle w:val="Style10"/>
        <w:widowControl/>
        <w:jc w:val="center"/>
        <w:rPr>
          <w:rStyle w:val="FontStyle20"/>
        </w:rPr>
      </w:pPr>
    </w:p>
    <w:p w:rsidR="00FD2F01" w:rsidRPr="00FD2F01" w:rsidRDefault="00FD2F01" w:rsidP="00FD2F01">
      <w:pPr>
        <w:pStyle w:val="Style3"/>
        <w:widowControl/>
        <w:ind w:firstLine="720"/>
        <w:rPr>
          <w:rStyle w:val="FontStyle19"/>
          <w:b/>
          <w:sz w:val="24"/>
          <w:szCs w:val="24"/>
        </w:rPr>
      </w:pPr>
      <w:r w:rsidRPr="00FD2F01">
        <w:t>5.1.20.</w:t>
      </w:r>
      <w:r w:rsidRPr="00FD2F01">
        <w:rPr>
          <w:rStyle w:val="Style3"/>
        </w:rPr>
        <w:t xml:space="preserve"> </w:t>
      </w:r>
      <w:r>
        <w:rPr>
          <w:rStyle w:val="FontStyle19"/>
          <w:b/>
          <w:sz w:val="24"/>
          <w:szCs w:val="24"/>
        </w:rPr>
        <w:t>П</w:t>
      </w:r>
      <w:r w:rsidRPr="00FD2F01">
        <w:rPr>
          <w:rStyle w:val="FontStyle19"/>
          <w:b/>
          <w:sz w:val="24"/>
          <w:szCs w:val="24"/>
        </w:rPr>
        <w:t>редусматривать меры поддержки молодых преподавательских кадров в течение трех лет с момента поступления на работу.</w:t>
      </w:r>
    </w:p>
    <w:p w:rsidR="00FD2F01" w:rsidRPr="00FD2F01" w:rsidRDefault="00FD2F01" w:rsidP="00FD2F01">
      <w:pPr>
        <w:pStyle w:val="Style3"/>
        <w:widowControl/>
        <w:ind w:firstLine="720"/>
        <w:rPr>
          <w:rStyle w:val="FontStyle19"/>
          <w:b/>
          <w:sz w:val="24"/>
          <w:szCs w:val="24"/>
        </w:rPr>
      </w:pPr>
      <w:r w:rsidRPr="00FD2F01">
        <w:rPr>
          <w:rStyle w:val="FontStyle19"/>
          <w:sz w:val="24"/>
          <w:szCs w:val="24"/>
        </w:rPr>
        <w:t>5.</w:t>
      </w:r>
      <w:r>
        <w:rPr>
          <w:rStyle w:val="FontStyle19"/>
          <w:sz w:val="24"/>
          <w:szCs w:val="24"/>
        </w:rPr>
        <w:t>1.21.</w:t>
      </w:r>
      <w:r w:rsidRPr="00FD2F01">
        <w:rPr>
          <w:rStyle w:val="FontStyle19"/>
          <w:sz w:val="24"/>
          <w:szCs w:val="24"/>
        </w:rPr>
        <w:t xml:space="preserve"> </w:t>
      </w:r>
      <w:r w:rsidRPr="00FD2F01">
        <w:rPr>
          <w:rStyle w:val="FontStyle19"/>
          <w:b/>
          <w:sz w:val="24"/>
          <w:szCs w:val="24"/>
        </w:rPr>
        <w:t>Осуществлять тарификацию учителей, обучающих на дому длительно болеющих или хронически больных детей, на общих основаниях на учебный год, т.е. по 31 августа.</w:t>
      </w:r>
    </w:p>
    <w:p w:rsidR="00504993" w:rsidRPr="00504993" w:rsidRDefault="00504993" w:rsidP="00504993">
      <w:pPr>
        <w:pStyle w:val="1"/>
        <w:shd w:val="clear" w:color="auto" w:fill="auto"/>
        <w:tabs>
          <w:tab w:val="left" w:pos="1455"/>
        </w:tabs>
        <w:spacing w:before="0" w:line="264" w:lineRule="exact"/>
        <w:ind w:right="20" w:firstLine="0"/>
        <w:jc w:val="both"/>
        <w:rPr>
          <w:sz w:val="24"/>
          <w:szCs w:val="24"/>
        </w:rPr>
      </w:pPr>
      <w:r w:rsidRPr="00504993">
        <w:rPr>
          <w:sz w:val="24"/>
          <w:szCs w:val="24"/>
        </w:rPr>
        <w:t xml:space="preserve">5.1.22. </w:t>
      </w:r>
      <w:proofErr w:type="gramStart"/>
      <w:r w:rsidRPr="00504993">
        <w:rPr>
          <w:sz w:val="24"/>
          <w:szCs w:val="24"/>
        </w:rPr>
        <w:t>Заслуги педагогических работников, связанные с наличием почетных званий, отраслевых знаков отличия, государственных наград, полученных за достижения в педагогической деятельности, с победами в конкурсном отборе лучших учителей, с победой или получением призов на Региональном этапе Всероссийского конкурса "Учитель года" и т.п., а также наличие у педагогических работников ученой степени кандидата или доктора наук по профилю деятельности принимать как результат их</w:t>
      </w:r>
      <w:proofErr w:type="gramEnd"/>
      <w:r w:rsidRPr="00504993">
        <w:rPr>
          <w:sz w:val="24"/>
          <w:szCs w:val="24"/>
        </w:rPr>
        <w:t xml:space="preserve"> работы для установления квалификационной категории в составе портфолио, в том числе в качестве личного вклада в повышение качества образования, совершенствование методов обучения и воспитания, что целесообразно закреплять в территориальных соглашениях, заключаемых на местных уровнях социального партнерства.</w:t>
      </w:r>
    </w:p>
    <w:p w:rsidR="00504993" w:rsidRPr="00504993" w:rsidRDefault="00504993" w:rsidP="00504993">
      <w:pPr>
        <w:widowControl w:val="0"/>
        <w:spacing w:after="0" w:line="264" w:lineRule="exact"/>
        <w:ind w:left="20" w:right="20"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proofErr w:type="gramStart"/>
      <w:r>
        <w:rPr>
          <w:rFonts w:ascii="Times New Roman" w:hAnsi="Times New Roman" w:cs="Times New Roman"/>
          <w:spacing w:val="-3"/>
          <w:sz w:val="24"/>
          <w:szCs w:val="24"/>
        </w:rPr>
        <w:t>Д</w:t>
      </w:r>
      <w:r w:rsidRPr="00504993">
        <w:rPr>
          <w:rFonts w:ascii="Times New Roman" w:hAnsi="Times New Roman" w:cs="Times New Roman"/>
          <w:spacing w:val="-3"/>
          <w:sz w:val="24"/>
          <w:szCs w:val="24"/>
        </w:rPr>
        <w:t>ля педагогических работников, не имеющих квалификационных категорий, но имеющих перечисленные заслуги, а также ученую степень по профилю деятельности, предусматривать размеры ставок заработной платы, должностных окладов, соответствующие размерам ставок (окладов), установленных для лиц, имеющих первую квалификационную категорию.</w:t>
      </w:r>
      <w:proofErr w:type="gramEnd"/>
    </w:p>
    <w:p w:rsidR="00397218" w:rsidRPr="00504993" w:rsidRDefault="00397218" w:rsidP="00FD2F01">
      <w:pPr>
        <w:rPr>
          <w:rFonts w:ascii="Times New Roman" w:hAnsi="Times New Roman" w:cs="Times New Roman"/>
          <w:sz w:val="24"/>
          <w:szCs w:val="24"/>
        </w:rPr>
      </w:pPr>
    </w:p>
    <w:p w:rsidR="00573D99" w:rsidRPr="00573D99" w:rsidRDefault="00573D99" w:rsidP="00573D99">
      <w:pPr>
        <w:pStyle w:val="a3"/>
        <w:spacing w:after="0" w:line="240" w:lineRule="auto"/>
        <w:ind w:left="360"/>
        <w:contextualSpacing w:val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73D99">
        <w:rPr>
          <w:rFonts w:ascii="Times New Roman" w:eastAsia="Times New Roman" w:hAnsi="Times New Roman" w:cs="Times New Roman"/>
          <w:b/>
          <w:sz w:val="24"/>
          <w:szCs w:val="24"/>
        </w:rPr>
        <w:t>6.</w:t>
      </w:r>
      <w:r w:rsidRPr="00573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Охрана труда</w:t>
      </w:r>
    </w:p>
    <w:p w:rsidR="00573D99" w:rsidRPr="00573D99" w:rsidRDefault="00573D99" w:rsidP="00573D99">
      <w:pPr>
        <w:pStyle w:val="1"/>
        <w:shd w:val="clear" w:color="auto" w:fill="auto"/>
        <w:tabs>
          <w:tab w:val="left" w:pos="567"/>
        </w:tabs>
        <w:spacing w:before="0" w:line="264" w:lineRule="exact"/>
        <w:ind w:right="20" w:firstLine="0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6.1.12.</w:t>
      </w:r>
      <w:r w:rsidRPr="00573D99">
        <w:rPr>
          <w:sz w:val="26"/>
          <w:szCs w:val="26"/>
        </w:rPr>
        <w:t xml:space="preserve"> </w:t>
      </w:r>
      <w:r w:rsidRPr="00573D99">
        <w:rPr>
          <w:b/>
          <w:sz w:val="24"/>
          <w:szCs w:val="24"/>
        </w:rPr>
        <w:t>Выделя</w:t>
      </w:r>
      <w:r w:rsidRPr="00573D99">
        <w:rPr>
          <w:b/>
          <w:sz w:val="24"/>
          <w:szCs w:val="24"/>
        </w:rPr>
        <w:t>е</w:t>
      </w:r>
      <w:r w:rsidRPr="00573D99">
        <w:rPr>
          <w:b/>
          <w:sz w:val="24"/>
          <w:szCs w:val="24"/>
        </w:rPr>
        <w:t xml:space="preserve">т средства на выполнение мероприятий по охране труда, в том числе на проведение специальной оценки условий труда, </w:t>
      </w:r>
      <w:proofErr w:type="gramStart"/>
      <w:r w:rsidRPr="00573D99">
        <w:rPr>
          <w:b/>
          <w:sz w:val="24"/>
          <w:szCs w:val="24"/>
        </w:rPr>
        <w:t>обучения по охране</w:t>
      </w:r>
      <w:proofErr w:type="gramEnd"/>
      <w:r w:rsidRPr="00573D99">
        <w:rPr>
          <w:b/>
          <w:sz w:val="24"/>
          <w:szCs w:val="24"/>
        </w:rPr>
        <w:t xml:space="preserve"> труда, медицинских осмотров работников в соответствии с действующим законодательством.</w:t>
      </w:r>
    </w:p>
    <w:p w:rsidR="009F253F" w:rsidRPr="009F253F" w:rsidRDefault="00573D99" w:rsidP="009F253F">
      <w:pPr>
        <w:pStyle w:val="1"/>
        <w:shd w:val="clear" w:color="auto" w:fill="auto"/>
        <w:tabs>
          <w:tab w:val="left" w:pos="567"/>
          <w:tab w:val="left" w:pos="1421"/>
        </w:tabs>
        <w:spacing w:before="0" w:line="264" w:lineRule="exact"/>
        <w:ind w:right="20" w:firstLine="0"/>
        <w:jc w:val="both"/>
        <w:rPr>
          <w:b/>
          <w:sz w:val="24"/>
          <w:szCs w:val="24"/>
        </w:rPr>
      </w:pPr>
      <w:proofErr w:type="gramStart"/>
      <w:r w:rsidRPr="00573D99">
        <w:rPr>
          <w:rFonts w:eastAsia="Times New Roman"/>
          <w:sz w:val="24"/>
          <w:szCs w:val="24"/>
        </w:rPr>
        <w:t xml:space="preserve">Обеспечивает за счет средств учреждения прохождение работниками обязательных предварительных (при поступлении на работу), регулярных (в течение  трудовой </w:t>
      </w:r>
      <w:r w:rsidRPr="00573D99">
        <w:rPr>
          <w:rFonts w:eastAsia="Times New Roman"/>
          <w:sz w:val="24"/>
          <w:szCs w:val="24"/>
        </w:rPr>
        <w:lastRenderedPageBreak/>
        <w:t>деятельности) медицинских осмотров, профессиональной гигиенической подготовки и аттестации, выдачу работникам личных медицинских книжек, внеочередных медицинских осмотров (обследований) работников по их просьбам в соответствии с медицинскими рекомендациями с сохранением за ними места работы и среднего заработка на время прохождения указанных медицинских осмотров</w:t>
      </w:r>
      <w:r w:rsidR="009F253F">
        <w:rPr>
          <w:rFonts w:eastAsia="Times New Roman"/>
          <w:sz w:val="24"/>
          <w:szCs w:val="24"/>
        </w:rPr>
        <w:t>,</w:t>
      </w:r>
      <w:r w:rsidR="009F253F" w:rsidRPr="009F253F">
        <w:rPr>
          <w:sz w:val="26"/>
          <w:szCs w:val="26"/>
        </w:rPr>
        <w:t xml:space="preserve"> </w:t>
      </w:r>
      <w:r w:rsidR="009F253F" w:rsidRPr="009F253F">
        <w:rPr>
          <w:b/>
          <w:sz w:val="24"/>
          <w:szCs w:val="24"/>
        </w:rPr>
        <w:t>а также</w:t>
      </w:r>
      <w:proofErr w:type="gramEnd"/>
      <w:r w:rsidR="009F253F" w:rsidRPr="009F253F">
        <w:rPr>
          <w:b/>
          <w:sz w:val="24"/>
          <w:szCs w:val="24"/>
        </w:rPr>
        <w:t xml:space="preserve"> обязательного психиатрического освидетельствования работников в соответствии со статьей 213 Трудового кодекса Российской Федерации. Обеспечивают проведение специальной оценки условий труда в соответствии с Федеральным законом от 28 декабря 2013 г. № 426-ФЗ «О специальной оценке условий труда».</w:t>
      </w:r>
    </w:p>
    <w:p w:rsidR="00573D99" w:rsidRDefault="00573D99" w:rsidP="009F253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D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Предоставляет работникам 2 оплачиваемых рабочих дня (1 раз в год) для прохождения профилактического медицинского осмотра.</w:t>
      </w:r>
    </w:p>
    <w:p w:rsidR="00573D99" w:rsidRPr="00573D99" w:rsidRDefault="00573D99" w:rsidP="00573D99">
      <w:pPr>
        <w:pStyle w:val="1"/>
        <w:shd w:val="clear" w:color="auto" w:fill="auto"/>
        <w:tabs>
          <w:tab w:val="left" w:pos="567"/>
        </w:tabs>
        <w:spacing w:before="0" w:line="264" w:lineRule="exact"/>
        <w:ind w:right="20" w:firstLine="0"/>
        <w:jc w:val="both"/>
        <w:rPr>
          <w:b/>
          <w:sz w:val="24"/>
          <w:szCs w:val="24"/>
        </w:rPr>
      </w:pPr>
      <w:r w:rsidRPr="00573D99">
        <w:rPr>
          <w:rFonts w:eastAsia="Times New Roman"/>
          <w:sz w:val="24"/>
          <w:szCs w:val="24"/>
          <w:lang w:eastAsia="ru-RU"/>
        </w:rPr>
        <w:t>6.1.17.</w:t>
      </w:r>
      <w:r w:rsidRPr="00573D99">
        <w:rPr>
          <w:sz w:val="24"/>
          <w:szCs w:val="24"/>
        </w:rPr>
        <w:t xml:space="preserve"> </w:t>
      </w:r>
      <w:proofErr w:type="gramStart"/>
      <w:r w:rsidRPr="00573D99">
        <w:rPr>
          <w:b/>
          <w:sz w:val="24"/>
          <w:szCs w:val="24"/>
        </w:rPr>
        <w:t>Использу</w:t>
      </w:r>
      <w:r w:rsidRPr="00573D99">
        <w:rPr>
          <w:b/>
          <w:sz w:val="24"/>
          <w:szCs w:val="24"/>
        </w:rPr>
        <w:t>е</w:t>
      </w:r>
      <w:r w:rsidRPr="00573D99">
        <w:rPr>
          <w:b/>
          <w:sz w:val="24"/>
          <w:szCs w:val="24"/>
        </w:rPr>
        <w:t>т в качестве дополнительного источника финансирования мероприятий по охране труда возможность возврата части сумм страховых взносов (до 20%) на предупредительные меры по сокращению производственного травматизма, в том числе на проведение специальной оценки условий труда, обучение по охране труда, приобретение СИЗ, санаторно-курортное лечение работников, занятых на работах с вредными и (или) опасными условиями труда, проведение обязательных медицинских осмотров в соответствии с</w:t>
      </w:r>
      <w:proofErr w:type="gramEnd"/>
      <w:r w:rsidRPr="00573D99">
        <w:rPr>
          <w:b/>
          <w:sz w:val="24"/>
          <w:szCs w:val="24"/>
        </w:rPr>
        <w:t xml:space="preserve"> Федеральным законом от 1 декабря 2014 г. № 386-ФЗ «О бюджете Фонда социального страхования Российской Федерации на 2015 год и на плановый период 2016 и 201</w:t>
      </w:r>
      <w:r w:rsidRPr="00573D99">
        <w:rPr>
          <w:b/>
          <w:sz w:val="24"/>
          <w:szCs w:val="24"/>
        </w:rPr>
        <w:t>9</w:t>
      </w:r>
      <w:r w:rsidRPr="00573D99">
        <w:rPr>
          <w:b/>
          <w:sz w:val="24"/>
          <w:szCs w:val="24"/>
        </w:rPr>
        <w:t xml:space="preserve"> годов».</w:t>
      </w:r>
    </w:p>
    <w:p w:rsidR="00573D99" w:rsidRPr="00573D99" w:rsidRDefault="00573D99" w:rsidP="00573D9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5BB" w:rsidRDefault="003C35BB" w:rsidP="00573C4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1155C7" w:rsidRPr="001155C7" w:rsidRDefault="001155C7" w:rsidP="001155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D3A" w:rsidRDefault="00201D3A" w:rsidP="00573C4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37B66" w:rsidRPr="00573C41" w:rsidRDefault="00F37B66" w:rsidP="00F37B66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</w:t>
      </w:r>
      <w:r w:rsidRPr="00573C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Социальные гарантии, льготы и компенсации</w:t>
      </w:r>
    </w:p>
    <w:p w:rsidR="00F37B66" w:rsidRPr="00573C41" w:rsidRDefault="00F37B66" w:rsidP="00F37B66">
      <w:pPr>
        <w:widowControl w:val="0"/>
        <w:tabs>
          <w:tab w:val="left" w:pos="540"/>
        </w:tabs>
        <w:spacing w:after="0" w:line="360" w:lineRule="auto"/>
        <w:ind w:right="-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7.4.3.</w:t>
      </w:r>
      <w:r w:rsidRPr="00573C41">
        <w:rPr>
          <w:rFonts w:ascii="Times New Roman" w:eastAsia="Times New Roman" w:hAnsi="Times New Roman" w:cs="Times New Roman"/>
          <w:sz w:val="24"/>
          <w:szCs w:val="24"/>
        </w:rPr>
        <w:t>Выплачивать единовременное материальное вознаграждение работникам (при наличии сре</w:t>
      </w:r>
      <w:proofErr w:type="gramStart"/>
      <w:r w:rsidRPr="00573C41">
        <w:rPr>
          <w:rFonts w:ascii="Times New Roman" w:eastAsia="Times New Roman" w:hAnsi="Times New Roman" w:cs="Times New Roman"/>
          <w:sz w:val="24"/>
          <w:szCs w:val="24"/>
        </w:rPr>
        <w:t>дств в ф</w:t>
      </w:r>
      <w:proofErr w:type="gramEnd"/>
      <w:r w:rsidRPr="00573C41">
        <w:rPr>
          <w:rFonts w:ascii="Times New Roman" w:eastAsia="Times New Roman" w:hAnsi="Times New Roman" w:cs="Times New Roman"/>
          <w:sz w:val="24"/>
          <w:szCs w:val="24"/>
        </w:rPr>
        <w:t>онде заработной платы):</w:t>
      </w:r>
    </w:p>
    <w:p w:rsidR="00F37B66" w:rsidRPr="00573C41" w:rsidRDefault="00F37B66" w:rsidP="00F37B66">
      <w:pPr>
        <w:widowControl w:val="0"/>
        <w:tabs>
          <w:tab w:val="left" w:pos="540"/>
        </w:tabs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573C41">
        <w:rPr>
          <w:rFonts w:ascii="Times New Roman" w:eastAsia="Times New Roman" w:hAnsi="Times New Roman" w:cs="Times New Roman"/>
          <w:sz w:val="24"/>
          <w:szCs w:val="24"/>
        </w:rPr>
        <w:t>при предоставлении очередного отпуска размере от 1000  до 10 000 рублей;</w:t>
      </w:r>
    </w:p>
    <w:p w:rsidR="00F37B66" w:rsidRDefault="00F37B66" w:rsidP="00F37B66">
      <w:pPr>
        <w:rPr>
          <w:rFonts w:ascii="Times New Roman" w:eastAsia="Times New Roman" w:hAnsi="Times New Roman" w:cs="Times New Roman"/>
          <w:sz w:val="24"/>
          <w:szCs w:val="24"/>
        </w:rPr>
      </w:pPr>
      <w:r w:rsidRPr="00573C41">
        <w:rPr>
          <w:rFonts w:ascii="Times New Roman" w:eastAsia="Times New Roman" w:hAnsi="Times New Roman" w:cs="Times New Roman"/>
          <w:sz w:val="24"/>
          <w:szCs w:val="24"/>
        </w:rPr>
        <w:t xml:space="preserve"> в честь Международного дня учителя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дня дошкольного работника</w:t>
      </w:r>
      <w:r w:rsidRPr="00573C41">
        <w:rPr>
          <w:rFonts w:ascii="Times New Roman" w:eastAsia="Times New Roman" w:hAnsi="Times New Roman" w:cs="Times New Roman"/>
          <w:sz w:val="24"/>
          <w:szCs w:val="24"/>
        </w:rPr>
        <w:t xml:space="preserve"> в размере от 1000 до 7 000 рубле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</w:p>
    <w:p w:rsidR="00F37B66" w:rsidRPr="00F37B66" w:rsidRDefault="00F37B66" w:rsidP="00F37B66">
      <w:pPr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F37B66">
        <w:rPr>
          <w:rFonts w:ascii="Times New Roman" w:eastAsia="Times New Roman" w:hAnsi="Times New Roman" w:cs="Times New Roman"/>
          <w:b/>
          <w:sz w:val="24"/>
          <w:szCs w:val="24"/>
        </w:rPr>
        <w:t>- премиальные выплаты по итогам работы за определённый период (месяц, квартал, иной период текущего года.</w:t>
      </w:r>
      <w:proofErr w:type="gramEnd"/>
      <w:r w:rsidRPr="00F37B66">
        <w:rPr>
          <w:rFonts w:ascii="Times New Roman" w:eastAsia="Times New Roman" w:hAnsi="Times New Roman" w:cs="Times New Roman"/>
          <w:b/>
          <w:sz w:val="24"/>
          <w:szCs w:val="24"/>
        </w:rPr>
        <w:t xml:space="preserve"> В связи с юбилейными датами со дня рождения (50-летие, 55-летие женщинам, 60-летия мужчинам) и общегосударственными датами из общей сметы расходов. </w:t>
      </w:r>
      <w:proofErr w:type="gramStart"/>
      <w:r w:rsidRPr="00F37B66">
        <w:rPr>
          <w:rFonts w:ascii="Times New Roman" w:eastAsia="Times New Roman" w:hAnsi="Times New Roman" w:cs="Times New Roman"/>
          <w:b/>
          <w:sz w:val="24"/>
          <w:szCs w:val="24"/>
        </w:rPr>
        <w:t>Которые</w:t>
      </w:r>
      <w:proofErr w:type="gramEnd"/>
      <w:r w:rsidRPr="00F37B66">
        <w:rPr>
          <w:rFonts w:ascii="Times New Roman" w:eastAsia="Times New Roman" w:hAnsi="Times New Roman" w:cs="Times New Roman"/>
          <w:b/>
          <w:sz w:val="24"/>
          <w:szCs w:val="24"/>
        </w:rPr>
        <w:t xml:space="preserve"> минимальными размерами не ограничиваются, установленных коллективным договором.</w:t>
      </w:r>
    </w:p>
    <w:p w:rsidR="00201D3A" w:rsidRPr="00F37B66" w:rsidRDefault="00201D3A" w:rsidP="00201D3A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7B66" w:rsidRPr="00F37B66" w:rsidRDefault="00F37B66" w:rsidP="009F253F">
      <w:pPr>
        <w:jc w:val="center"/>
        <w:rPr>
          <w:b/>
        </w:rPr>
      </w:pPr>
    </w:p>
    <w:p w:rsidR="00F37B66" w:rsidRPr="00F37B66" w:rsidRDefault="00F37B66" w:rsidP="009F253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7B66">
        <w:rPr>
          <w:rFonts w:ascii="Times New Roman" w:hAnsi="Times New Roman" w:cs="Times New Roman"/>
          <w:b/>
          <w:sz w:val="24"/>
          <w:szCs w:val="24"/>
        </w:rPr>
        <w:t>8</w:t>
      </w:r>
      <w:r w:rsidRPr="00F37B66">
        <w:rPr>
          <w:rFonts w:ascii="Times New Roman" w:hAnsi="Times New Roman" w:cs="Times New Roman"/>
          <w:b/>
          <w:sz w:val="24"/>
          <w:szCs w:val="24"/>
        </w:rPr>
        <w:t>.</w:t>
      </w:r>
      <w:r w:rsidRPr="00F37B66">
        <w:rPr>
          <w:rFonts w:ascii="Times New Roman" w:hAnsi="Times New Roman" w:cs="Times New Roman"/>
          <w:b/>
          <w:sz w:val="24"/>
          <w:szCs w:val="24"/>
        </w:rPr>
        <w:tab/>
        <w:t>Гарантии деятельности  и защита прав профсоюза</w:t>
      </w:r>
    </w:p>
    <w:p w:rsidR="00F37B66" w:rsidRPr="00F37B66" w:rsidRDefault="00F37B66" w:rsidP="00F37B66">
      <w:pPr>
        <w:rPr>
          <w:rFonts w:ascii="Times New Roman" w:hAnsi="Times New Roman" w:cs="Times New Roman"/>
          <w:sz w:val="24"/>
          <w:szCs w:val="24"/>
        </w:rPr>
      </w:pPr>
      <w:r w:rsidRPr="00F37B66">
        <w:rPr>
          <w:rFonts w:ascii="Times New Roman" w:hAnsi="Times New Roman" w:cs="Times New Roman"/>
          <w:sz w:val="24"/>
          <w:szCs w:val="24"/>
        </w:rPr>
        <w:t>8.1.4.</w:t>
      </w:r>
      <w:r w:rsidRPr="00F37B66">
        <w:rPr>
          <w:rFonts w:ascii="Times New Roman" w:hAnsi="Times New Roman" w:cs="Times New Roman"/>
          <w:sz w:val="24"/>
          <w:szCs w:val="24"/>
        </w:rPr>
        <w:tab/>
        <w:t xml:space="preserve">Обеспечивают ежемесячное бесплатное перечисление членских профсоюзных взносов из заработной платы работников (стипендии студентов) и другие удержания по заявлению работников на счет профсоюзной организации, в </w:t>
      </w:r>
      <w:proofErr w:type="spellStart"/>
      <w:r w:rsidRPr="00F37B66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F37B66">
        <w:rPr>
          <w:rFonts w:ascii="Times New Roman" w:hAnsi="Times New Roman" w:cs="Times New Roman"/>
          <w:sz w:val="24"/>
          <w:szCs w:val="24"/>
        </w:rPr>
        <w:t>. перечисления в кредитный потребительский кооператив «Кредитный союз образования». Перечисление сре</w:t>
      </w:r>
      <w:proofErr w:type="gramStart"/>
      <w:r w:rsidRPr="00F37B66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F37B66">
        <w:rPr>
          <w:rFonts w:ascii="Times New Roman" w:hAnsi="Times New Roman" w:cs="Times New Roman"/>
          <w:sz w:val="24"/>
          <w:szCs w:val="24"/>
        </w:rPr>
        <w:t xml:space="preserve">оизводится в полном объеме с расчётных счетов учреждений одновременно с </w:t>
      </w:r>
      <w:r w:rsidRPr="00F37B66">
        <w:rPr>
          <w:rFonts w:ascii="Times New Roman" w:hAnsi="Times New Roman" w:cs="Times New Roman"/>
          <w:sz w:val="24"/>
          <w:szCs w:val="24"/>
        </w:rPr>
        <w:lastRenderedPageBreak/>
        <w:t>выдачей банком средств на заработную плату (стипендию) в соответствии с платёжными поручениями учреждений.</w:t>
      </w:r>
    </w:p>
    <w:p w:rsidR="00F37B66" w:rsidRPr="00F37B66" w:rsidRDefault="00F37B66" w:rsidP="00F37B66">
      <w:pPr>
        <w:rPr>
          <w:rFonts w:ascii="Times New Roman" w:hAnsi="Times New Roman" w:cs="Times New Roman"/>
          <w:sz w:val="24"/>
          <w:szCs w:val="24"/>
        </w:rPr>
      </w:pPr>
      <w:r w:rsidRPr="00F37B66">
        <w:rPr>
          <w:rFonts w:ascii="Times New Roman" w:hAnsi="Times New Roman" w:cs="Times New Roman"/>
          <w:sz w:val="24"/>
          <w:szCs w:val="24"/>
        </w:rPr>
        <w:tab/>
        <w:t>Данный порядок удержания и перечисления денежных сре</w:t>
      </w:r>
      <w:proofErr w:type="gramStart"/>
      <w:r w:rsidRPr="00F37B66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F37B66">
        <w:rPr>
          <w:rFonts w:ascii="Times New Roman" w:hAnsi="Times New Roman" w:cs="Times New Roman"/>
          <w:sz w:val="24"/>
          <w:szCs w:val="24"/>
        </w:rPr>
        <w:t>едусмотрен также для работников, не являющихся членами профсоюза (по их заявлениям, уполномочивших профком представлять их интересы во взаимоотношениях с работодателями).</w:t>
      </w:r>
    </w:p>
    <w:p w:rsidR="003C35BB" w:rsidRDefault="00F37B66" w:rsidP="00F37B66">
      <w:pPr>
        <w:rPr>
          <w:rFonts w:ascii="Times New Roman" w:hAnsi="Times New Roman" w:cs="Times New Roman"/>
          <w:sz w:val="24"/>
          <w:szCs w:val="24"/>
        </w:rPr>
      </w:pPr>
      <w:r w:rsidRPr="00F37B66">
        <w:rPr>
          <w:rFonts w:ascii="Times New Roman" w:hAnsi="Times New Roman" w:cs="Times New Roman"/>
          <w:b/>
          <w:sz w:val="24"/>
          <w:szCs w:val="24"/>
        </w:rPr>
        <w:t>Считают необходимым в целях дополнительной социальной поддержки работников образования способствовать развитию кредитного потребительского кооператива «Кредитный союз образования», сохранив сложившуюся практику безналичной формы возврата при наличии соответствующего письменного заявления работника</w:t>
      </w:r>
      <w:r w:rsidRPr="00F37B66">
        <w:rPr>
          <w:rFonts w:ascii="Times New Roman" w:hAnsi="Times New Roman" w:cs="Times New Roman"/>
          <w:sz w:val="24"/>
          <w:szCs w:val="24"/>
        </w:rPr>
        <w:t>.</w:t>
      </w:r>
    </w:p>
    <w:p w:rsidR="00ED6F50" w:rsidRPr="00ED6F50" w:rsidRDefault="00ED6F50" w:rsidP="00ED6F50">
      <w:pPr>
        <w:pStyle w:val="1"/>
        <w:shd w:val="clear" w:color="auto" w:fill="auto"/>
        <w:tabs>
          <w:tab w:val="left" w:pos="1455"/>
        </w:tabs>
        <w:spacing w:before="0" w:line="269" w:lineRule="exact"/>
        <w:ind w:right="20" w:firstLine="0"/>
        <w:jc w:val="left"/>
        <w:rPr>
          <w:b/>
          <w:sz w:val="24"/>
          <w:szCs w:val="24"/>
        </w:rPr>
      </w:pPr>
      <w:r>
        <w:rPr>
          <w:sz w:val="24"/>
          <w:szCs w:val="24"/>
        </w:rPr>
        <w:t>8.3.5.</w:t>
      </w:r>
      <w:r w:rsidRPr="00ED6F50">
        <w:rPr>
          <w:b/>
          <w:sz w:val="24"/>
          <w:szCs w:val="24"/>
        </w:rPr>
        <w:t>Считать приоритетными следующие направления в совместной деятельности по реализации молодежной политики в организаци</w:t>
      </w:r>
      <w:r w:rsidRPr="00ED6F50">
        <w:rPr>
          <w:b/>
          <w:sz w:val="24"/>
          <w:szCs w:val="24"/>
        </w:rPr>
        <w:t>и</w:t>
      </w:r>
      <w:r w:rsidRPr="00ED6F50">
        <w:rPr>
          <w:b/>
          <w:sz w:val="24"/>
          <w:szCs w:val="24"/>
        </w:rPr>
        <w:t>:</w:t>
      </w:r>
    </w:p>
    <w:p w:rsidR="00ED6F50" w:rsidRPr="00ED6F50" w:rsidRDefault="00ED6F50" w:rsidP="00ED6F50">
      <w:pPr>
        <w:widowControl w:val="0"/>
        <w:tabs>
          <w:tab w:val="left" w:pos="1371"/>
        </w:tabs>
        <w:spacing w:after="0" w:line="269" w:lineRule="exact"/>
        <w:ind w:left="20"/>
        <w:rPr>
          <w:rFonts w:ascii="Times New Roman" w:hAnsi="Times New Roman" w:cs="Times New Roman"/>
          <w:b/>
          <w:spacing w:val="-3"/>
          <w:sz w:val="24"/>
          <w:szCs w:val="24"/>
        </w:rPr>
      </w:pPr>
      <w:r w:rsidRPr="00ED6F50">
        <w:rPr>
          <w:rFonts w:ascii="Times New Roman" w:hAnsi="Times New Roman" w:cs="Times New Roman"/>
          <w:b/>
          <w:spacing w:val="-3"/>
          <w:sz w:val="24"/>
          <w:szCs w:val="24"/>
        </w:rPr>
        <w:t>- проведение работы с молодежью с целью закрепления их в организаци</w:t>
      </w:r>
      <w:r w:rsidRPr="00ED6F50">
        <w:rPr>
          <w:rFonts w:ascii="Times New Roman" w:hAnsi="Times New Roman" w:cs="Times New Roman"/>
          <w:b/>
          <w:spacing w:val="-3"/>
          <w:sz w:val="24"/>
          <w:szCs w:val="24"/>
        </w:rPr>
        <w:t>и</w:t>
      </w:r>
      <w:r w:rsidRPr="00ED6F50">
        <w:rPr>
          <w:rFonts w:ascii="Times New Roman" w:hAnsi="Times New Roman" w:cs="Times New Roman"/>
          <w:b/>
          <w:spacing w:val="-3"/>
          <w:sz w:val="24"/>
          <w:szCs w:val="24"/>
        </w:rPr>
        <w:t>;</w:t>
      </w:r>
    </w:p>
    <w:p w:rsidR="00ED6F50" w:rsidRPr="00ED6F50" w:rsidRDefault="00ED6F50" w:rsidP="00ED6F50">
      <w:pPr>
        <w:widowControl w:val="0"/>
        <w:tabs>
          <w:tab w:val="left" w:pos="1376"/>
        </w:tabs>
        <w:spacing w:after="0" w:line="269" w:lineRule="exact"/>
        <w:rPr>
          <w:rFonts w:ascii="Times New Roman" w:hAnsi="Times New Roman" w:cs="Times New Roman"/>
          <w:b/>
          <w:spacing w:val="-3"/>
          <w:sz w:val="24"/>
          <w:szCs w:val="24"/>
        </w:rPr>
      </w:pPr>
      <w:r w:rsidRPr="00ED6F50">
        <w:rPr>
          <w:rFonts w:ascii="Times New Roman" w:hAnsi="Times New Roman" w:cs="Times New Roman"/>
          <w:b/>
          <w:spacing w:val="-3"/>
          <w:sz w:val="24"/>
          <w:szCs w:val="24"/>
        </w:rPr>
        <w:t>- содействие повышению их профессиональной квалификации и карьерному росту;</w:t>
      </w:r>
    </w:p>
    <w:p w:rsidR="00ED6F50" w:rsidRPr="00ED6F50" w:rsidRDefault="00ED6F50" w:rsidP="00ED6F50">
      <w:pPr>
        <w:widowControl w:val="0"/>
        <w:tabs>
          <w:tab w:val="left" w:pos="1366"/>
        </w:tabs>
        <w:spacing w:after="0" w:line="269" w:lineRule="exact"/>
        <w:rPr>
          <w:rFonts w:ascii="Times New Roman" w:hAnsi="Times New Roman" w:cs="Times New Roman"/>
          <w:b/>
          <w:spacing w:val="-3"/>
          <w:sz w:val="24"/>
          <w:szCs w:val="24"/>
        </w:rPr>
      </w:pPr>
      <w:r w:rsidRPr="00ED6F50">
        <w:rPr>
          <w:rFonts w:ascii="Times New Roman" w:hAnsi="Times New Roman" w:cs="Times New Roman"/>
          <w:b/>
          <w:spacing w:val="-3"/>
          <w:sz w:val="24"/>
          <w:szCs w:val="24"/>
        </w:rPr>
        <w:t>- развитие творческой и социальной активности молодежи;</w:t>
      </w:r>
    </w:p>
    <w:p w:rsidR="00ED6F50" w:rsidRPr="00ED6F50" w:rsidRDefault="00ED6F50" w:rsidP="00ED6F50">
      <w:pPr>
        <w:widowControl w:val="0"/>
        <w:tabs>
          <w:tab w:val="left" w:pos="1376"/>
        </w:tabs>
        <w:spacing w:after="0" w:line="269" w:lineRule="exact"/>
        <w:rPr>
          <w:rFonts w:ascii="Times New Roman" w:hAnsi="Times New Roman" w:cs="Times New Roman"/>
          <w:b/>
          <w:spacing w:val="-3"/>
          <w:sz w:val="24"/>
          <w:szCs w:val="24"/>
        </w:rPr>
      </w:pPr>
      <w:r w:rsidRPr="00ED6F50">
        <w:rPr>
          <w:rFonts w:ascii="Times New Roman" w:hAnsi="Times New Roman" w:cs="Times New Roman"/>
          <w:b/>
          <w:spacing w:val="-3"/>
          <w:sz w:val="24"/>
          <w:szCs w:val="24"/>
        </w:rPr>
        <w:t>- обеспечение их правовой и социальной защищенности;</w:t>
      </w:r>
    </w:p>
    <w:p w:rsidR="00ED6F50" w:rsidRPr="00ED6F50" w:rsidRDefault="00ED6F50" w:rsidP="00ED6F50">
      <w:pPr>
        <w:widowControl w:val="0"/>
        <w:tabs>
          <w:tab w:val="left" w:pos="1441"/>
        </w:tabs>
        <w:spacing w:after="0" w:line="269" w:lineRule="exact"/>
        <w:ind w:right="20"/>
        <w:rPr>
          <w:rFonts w:ascii="Times New Roman" w:hAnsi="Times New Roman" w:cs="Times New Roman"/>
          <w:b/>
          <w:spacing w:val="-3"/>
          <w:sz w:val="24"/>
          <w:szCs w:val="24"/>
        </w:rPr>
      </w:pPr>
      <w:r w:rsidRPr="00ED6F50">
        <w:rPr>
          <w:rFonts w:ascii="Times New Roman" w:hAnsi="Times New Roman" w:cs="Times New Roman"/>
          <w:b/>
          <w:spacing w:val="-3"/>
          <w:sz w:val="24"/>
          <w:szCs w:val="24"/>
        </w:rPr>
        <w:t xml:space="preserve">- поддержка участия молодежи во всероссийских, областных, районных и окружных </w:t>
      </w:r>
      <w:bookmarkStart w:id="0" w:name="_GoBack"/>
      <w:bookmarkEnd w:id="0"/>
      <w:r w:rsidRPr="00ED6F50">
        <w:rPr>
          <w:rFonts w:ascii="Times New Roman" w:hAnsi="Times New Roman" w:cs="Times New Roman"/>
          <w:b/>
          <w:spacing w:val="-3"/>
          <w:sz w:val="24"/>
          <w:szCs w:val="24"/>
        </w:rPr>
        <w:t>образовательных молодежных форумах и конкурсах.</w:t>
      </w:r>
    </w:p>
    <w:p w:rsidR="00ED6F50" w:rsidRPr="00ED6F50" w:rsidRDefault="00ED6F50" w:rsidP="00ED6F50">
      <w:pPr>
        <w:rPr>
          <w:rFonts w:ascii="Times New Roman" w:hAnsi="Times New Roman" w:cs="Times New Roman"/>
          <w:sz w:val="24"/>
          <w:szCs w:val="24"/>
        </w:rPr>
      </w:pPr>
    </w:p>
    <w:sectPr w:rsidR="00ED6F50" w:rsidRPr="00ED6F50" w:rsidSect="006F16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F78C9"/>
    <w:multiLevelType w:val="hybridMultilevel"/>
    <w:tmpl w:val="85C0BABC"/>
    <w:lvl w:ilvl="0" w:tplc="1ABCFF94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2A74856"/>
    <w:multiLevelType w:val="hybridMultilevel"/>
    <w:tmpl w:val="85C0BABC"/>
    <w:lvl w:ilvl="0" w:tplc="1ABCFF94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448728D2"/>
    <w:multiLevelType w:val="hybridMultilevel"/>
    <w:tmpl w:val="85C0BABC"/>
    <w:lvl w:ilvl="0" w:tplc="1ABCFF94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485A64D2"/>
    <w:multiLevelType w:val="multilevel"/>
    <w:tmpl w:val="F8B6EB76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/>
      </w:rPr>
    </w:lvl>
  </w:abstractNum>
  <w:abstractNum w:abstractNumId="4">
    <w:nsid w:val="4E9B4EAF"/>
    <w:multiLevelType w:val="hybridMultilevel"/>
    <w:tmpl w:val="9CE68F62"/>
    <w:lvl w:ilvl="0" w:tplc="2D403B0E">
      <w:start w:val="1"/>
      <w:numFmt w:val="bullet"/>
      <w:lvlText w:val=""/>
      <w:lvlJc w:val="left"/>
      <w:pPr>
        <w:ind w:left="14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5">
    <w:nsid w:val="540D31E6"/>
    <w:multiLevelType w:val="multilevel"/>
    <w:tmpl w:val="06BA6F24"/>
    <w:lvl w:ilvl="0">
      <w:start w:val="4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6">
    <w:nsid w:val="6057477E"/>
    <w:multiLevelType w:val="multilevel"/>
    <w:tmpl w:val="0584F026"/>
    <w:lvl w:ilvl="0">
      <w:start w:val="10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3"/>
        <w:w w:val="100"/>
        <w:position w:val="0"/>
        <w:sz w:val="22"/>
        <w:szCs w:val="22"/>
        <w:u w:val="none"/>
        <w:effect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-3"/>
        <w:w w:val="100"/>
        <w:position w:val="0"/>
        <w:sz w:val="23"/>
        <w:szCs w:val="23"/>
        <w:u w:val="none"/>
        <w:effect w:val="none"/>
        <w:lang w:val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3"/>
        <w:w w:val="100"/>
        <w:position w:val="0"/>
        <w:sz w:val="22"/>
        <w:szCs w:val="22"/>
        <w:u w:val="none"/>
        <w:effect w:val="none"/>
        <w:lang w:val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7F065003"/>
    <w:multiLevelType w:val="hybridMultilevel"/>
    <w:tmpl w:val="7E3AF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</w:num>
  <w:num w:numId="7">
    <w:abstractNumId w:val="1"/>
  </w:num>
  <w:num w:numId="8">
    <w:abstractNumId w:val="2"/>
  </w:num>
  <w:num w:numId="9">
    <w:abstractNumId w:val="6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B90"/>
    <w:rsid w:val="001155C7"/>
    <w:rsid w:val="00201D3A"/>
    <w:rsid w:val="00223B90"/>
    <w:rsid w:val="00397218"/>
    <w:rsid w:val="003C35BB"/>
    <w:rsid w:val="00504993"/>
    <w:rsid w:val="00504C95"/>
    <w:rsid w:val="00573C41"/>
    <w:rsid w:val="00573D99"/>
    <w:rsid w:val="008E0128"/>
    <w:rsid w:val="009F253F"/>
    <w:rsid w:val="00DE4696"/>
    <w:rsid w:val="00ED6F50"/>
    <w:rsid w:val="00F37B66"/>
    <w:rsid w:val="00FD2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696"/>
    <w:pPr>
      <w:ind w:left="720"/>
      <w:contextualSpacing/>
    </w:pPr>
  </w:style>
  <w:style w:type="paragraph" w:customStyle="1" w:styleId="Style3">
    <w:name w:val="Style3"/>
    <w:basedOn w:val="a"/>
    <w:uiPriority w:val="99"/>
    <w:rsid w:val="00201D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201D3A"/>
    <w:rPr>
      <w:rFonts w:ascii="Times New Roman" w:hAnsi="Times New Roman" w:cs="Times New Roman" w:hint="default"/>
      <w:sz w:val="26"/>
      <w:szCs w:val="26"/>
    </w:rPr>
  </w:style>
  <w:style w:type="paragraph" w:customStyle="1" w:styleId="Style10">
    <w:name w:val="Style10"/>
    <w:basedOn w:val="a"/>
    <w:uiPriority w:val="99"/>
    <w:rsid w:val="008E01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_"/>
    <w:link w:val="1"/>
    <w:locked/>
    <w:rsid w:val="008E0128"/>
    <w:rPr>
      <w:rFonts w:ascii="Times New Roman" w:hAnsi="Times New Roman" w:cs="Times New Roman"/>
      <w:spacing w:val="-3"/>
      <w:shd w:val="clear" w:color="auto" w:fill="FFFFFF"/>
    </w:rPr>
  </w:style>
  <w:style w:type="paragraph" w:customStyle="1" w:styleId="1">
    <w:name w:val="Основной текст1"/>
    <w:basedOn w:val="a"/>
    <w:link w:val="a4"/>
    <w:rsid w:val="008E0128"/>
    <w:pPr>
      <w:widowControl w:val="0"/>
      <w:shd w:val="clear" w:color="auto" w:fill="FFFFFF"/>
      <w:spacing w:before="180" w:after="0" w:line="0" w:lineRule="atLeast"/>
      <w:ind w:hanging="780"/>
      <w:jc w:val="center"/>
    </w:pPr>
    <w:rPr>
      <w:rFonts w:ascii="Times New Roman" w:hAnsi="Times New Roman" w:cs="Times New Roman"/>
      <w:spacing w:val="-3"/>
    </w:rPr>
  </w:style>
  <w:style w:type="character" w:customStyle="1" w:styleId="FontStyle20">
    <w:name w:val="Font Style20"/>
    <w:uiPriority w:val="99"/>
    <w:rsid w:val="008E0128"/>
    <w:rPr>
      <w:rFonts w:ascii="Times New Roman" w:hAnsi="Times New Roman" w:cs="Times New Roman" w:hint="default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696"/>
    <w:pPr>
      <w:ind w:left="720"/>
      <w:contextualSpacing/>
    </w:pPr>
  </w:style>
  <w:style w:type="paragraph" w:customStyle="1" w:styleId="Style3">
    <w:name w:val="Style3"/>
    <w:basedOn w:val="a"/>
    <w:uiPriority w:val="99"/>
    <w:rsid w:val="00201D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201D3A"/>
    <w:rPr>
      <w:rFonts w:ascii="Times New Roman" w:hAnsi="Times New Roman" w:cs="Times New Roman" w:hint="default"/>
      <w:sz w:val="26"/>
      <w:szCs w:val="26"/>
    </w:rPr>
  </w:style>
  <w:style w:type="paragraph" w:customStyle="1" w:styleId="Style10">
    <w:name w:val="Style10"/>
    <w:basedOn w:val="a"/>
    <w:uiPriority w:val="99"/>
    <w:rsid w:val="008E01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_"/>
    <w:link w:val="1"/>
    <w:locked/>
    <w:rsid w:val="008E0128"/>
    <w:rPr>
      <w:rFonts w:ascii="Times New Roman" w:hAnsi="Times New Roman" w:cs="Times New Roman"/>
      <w:spacing w:val="-3"/>
      <w:shd w:val="clear" w:color="auto" w:fill="FFFFFF"/>
    </w:rPr>
  </w:style>
  <w:style w:type="paragraph" w:customStyle="1" w:styleId="1">
    <w:name w:val="Основной текст1"/>
    <w:basedOn w:val="a"/>
    <w:link w:val="a4"/>
    <w:rsid w:val="008E0128"/>
    <w:pPr>
      <w:widowControl w:val="0"/>
      <w:shd w:val="clear" w:color="auto" w:fill="FFFFFF"/>
      <w:spacing w:before="180" w:after="0" w:line="0" w:lineRule="atLeast"/>
      <w:ind w:hanging="780"/>
      <w:jc w:val="center"/>
    </w:pPr>
    <w:rPr>
      <w:rFonts w:ascii="Times New Roman" w:hAnsi="Times New Roman" w:cs="Times New Roman"/>
      <w:spacing w:val="-3"/>
    </w:rPr>
  </w:style>
  <w:style w:type="character" w:customStyle="1" w:styleId="FontStyle20">
    <w:name w:val="Font Style20"/>
    <w:uiPriority w:val="99"/>
    <w:rsid w:val="008E0128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3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2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1297</Words>
  <Characters>7394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2018-02-20T15:38:00Z</dcterms:created>
  <dcterms:modified xsi:type="dcterms:W3CDTF">2018-02-20T18:17:00Z</dcterms:modified>
</cp:coreProperties>
</file>